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21" w:rsidRDefault="009F3C21" w:rsidP="009F3C21">
      <w:pPr>
        <w:jc w:val="center"/>
        <w:rPr>
          <w:szCs w:val="28"/>
        </w:rPr>
      </w:pPr>
      <w:r>
        <w:rPr>
          <w:szCs w:val="28"/>
        </w:rPr>
        <w:t xml:space="preserve">Оценка воздействия на окружающую среду объекта </w:t>
      </w:r>
    </w:p>
    <w:p w:rsidR="009F3C21" w:rsidRPr="00BB2AD8" w:rsidRDefault="00BB2AD8" w:rsidP="009F3C21">
      <w:pPr>
        <w:jc w:val="center"/>
        <w:rPr>
          <w:szCs w:val="28"/>
        </w:rPr>
      </w:pPr>
      <w:r>
        <w:rPr>
          <w:szCs w:val="28"/>
        </w:rPr>
        <w:t xml:space="preserve"> по материалам</w:t>
      </w:r>
      <w:r w:rsidRPr="00BB2AD8">
        <w:rPr>
          <w:szCs w:val="28"/>
        </w:rPr>
        <w:t>, обосновывающих лимиты и квоты добычи охотничьих р</w:t>
      </w:r>
      <w:r w:rsidRPr="00BB2AD8">
        <w:rPr>
          <w:szCs w:val="28"/>
        </w:rPr>
        <w:t>е</w:t>
      </w:r>
      <w:r w:rsidRPr="00BB2AD8">
        <w:rPr>
          <w:szCs w:val="28"/>
        </w:rPr>
        <w:t>с</w:t>
      </w:r>
      <w:r w:rsidR="00464B9C">
        <w:rPr>
          <w:szCs w:val="28"/>
        </w:rPr>
        <w:t>урсов на период с 1 августа 2015</w:t>
      </w:r>
      <w:r w:rsidRPr="00BB2AD8">
        <w:rPr>
          <w:szCs w:val="28"/>
        </w:rPr>
        <w:t xml:space="preserve"> года до 1 августа 201</w:t>
      </w:r>
      <w:r w:rsidR="00464B9C">
        <w:rPr>
          <w:szCs w:val="28"/>
        </w:rPr>
        <w:t>6</w:t>
      </w:r>
      <w:r w:rsidRPr="00BB2AD8">
        <w:rPr>
          <w:szCs w:val="28"/>
        </w:rPr>
        <w:t xml:space="preserve"> года на территории Хабаровского края, за исключением особо охраняемых природных террит</w:t>
      </w:r>
      <w:r w:rsidRPr="00BB2AD8">
        <w:rPr>
          <w:szCs w:val="28"/>
        </w:rPr>
        <w:t>о</w:t>
      </w:r>
      <w:r w:rsidRPr="00BB2AD8">
        <w:rPr>
          <w:szCs w:val="28"/>
        </w:rPr>
        <w:t>рий федерального значения</w:t>
      </w:r>
    </w:p>
    <w:p w:rsidR="0008688A" w:rsidRDefault="0008688A" w:rsidP="009F3C21">
      <w:pPr>
        <w:jc w:val="center"/>
        <w:rPr>
          <w:szCs w:val="28"/>
        </w:rPr>
      </w:pPr>
    </w:p>
    <w:p w:rsidR="0008688A" w:rsidRDefault="0008688A" w:rsidP="009F3C21">
      <w:pPr>
        <w:jc w:val="center"/>
        <w:rPr>
          <w:szCs w:val="28"/>
        </w:rPr>
      </w:pPr>
    </w:p>
    <w:p w:rsidR="00A7741E" w:rsidRPr="00FF4066" w:rsidRDefault="00B64729" w:rsidP="00FF4066">
      <w:pPr>
        <w:widowControl w:val="0"/>
        <w:ind w:firstLine="709"/>
        <w:jc w:val="both"/>
        <w:rPr>
          <w:szCs w:val="28"/>
        </w:rPr>
      </w:pPr>
      <w:proofErr w:type="gramStart"/>
      <w:r w:rsidRPr="00CF4E05">
        <w:rPr>
          <w:szCs w:val="28"/>
        </w:rPr>
        <w:t>В целях рационального использования охотничьих ресурсов и повыш</w:t>
      </w:r>
      <w:r w:rsidRPr="00CF4E05">
        <w:rPr>
          <w:szCs w:val="28"/>
        </w:rPr>
        <w:t>е</w:t>
      </w:r>
      <w:r w:rsidRPr="00CF4E05">
        <w:rPr>
          <w:szCs w:val="28"/>
        </w:rPr>
        <w:t xml:space="preserve">ния уровня эффективности ведения охотничьего хозяйства </w:t>
      </w:r>
      <w:r w:rsidRPr="00CF4E05">
        <w:rPr>
          <w:spacing w:val="-2"/>
          <w:szCs w:val="28"/>
        </w:rPr>
        <w:t xml:space="preserve">Совет </w:t>
      </w:r>
      <w:r w:rsidRPr="00CF4E05">
        <w:rPr>
          <w:szCs w:val="28"/>
        </w:rPr>
        <w:t>по охоте и охотничьему хозяйству при министе</w:t>
      </w:r>
      <w:r w:rsidRPr="00CF4E05">
        <w:rPr>
          <w:szCs w:val="28"/>
        </w:rPr>
        <w:t>р</w:t>
      </w:r>
      <w:r w:rsidRPr="00CF4E05">
        <w:rPr>
          <w:spacing w:val="-2"/>
          <w:szCs w:val="28"/>
        </w:rPr>
        <w:t>стве природных ресурсов Хабаровского края</w:t>
      </w:r>
      <w:r w:rsidR="00FF4066">
        <w:rPr>
          <w:spacing w:val="-2"/>
          <w:szCs w:val="28"/>
        </w:rPr>
        <w:t xml:space="preserve"> (далее – Совет)</w:t>
      </w:r>
      <w:r w:rsidRPr="00CF4E05">
        <w:rPr>
          <w:spacing w:val="-2"/>
          <w:szCs w:val="28"/>
        </w:rPr>
        <w:t xml:space="preserve"> </w:t>
      </w:r>
      <w:r w:rsidR="00A7741E">
        <w:rPr>
          <w:spacing w:val="-2"/>
          <w:szCs w:val="28"/>
        </w:rPr>
        <w:t xml:space="preserve">от 18 марта 2015 </w:t>
      </w:r>
      <w:r w:rsidR="00FF4066">
        <w:rPr>
          <w:spacing w:val="-2"/>
          <w:szCs w:val="28"/>
        </w:rPr>
        <w:t xml:space="preserve">года </w:t>
      </w:r>
      <w:r w:rsidR="00A7741E">
        <w:rPr>
          <w:spacing w:val="-2"/>
          <w:szCs w:val="28"/>
        </w:rPr>
        <w:t xml:space="preserve">рекомендовал  </w:t>
      </w:r>
      <w:r w:rsidR="00A7741E">
        <w:rPr>
          <w:szCs w:val="28"/>
        </w:rPr>
        <w:t>закрыть охоту на косулю сибирскую сроком на три года с 01 августа 2015 г. и снизить норм</w:t>
      </w:r>
      <w:r w:rsidR="00A7741E">
        <w:rPr>
          <w:szCs w:val="28"/>
        </w:rPr>
        <w:t>а</w:t>
      </w:r>
      <w:r w:rsidR="00A7741E">
        <w:rPr>
          <w:szCs w:val="28"/>
        </w:rPr>
        <w:t>тивы</w:t>
      </w:r>
      <w:r w:rsidR="00A7741E" w:rsidRPr="00A12A0D">
        <w:rPr>
          <w:szCs w:val="28"/>
        </w:rPr>
        <w:t xml:space="preserve"> изъятия охотничьих ресурсов от численности охотничьих ресурсов на 01 а</w:t>
      </w:r>
      <w:r w:rsidR="00A7741E" w:rsidRPr="00A12A0D">
        <w:rPr>
          <w:szCs w:val="28"/>
        </w:rPr>
        <w:t>п</w:t>
      </w:r>
      <w:r w:rsidR="00A7741E" w:rsidRPr="00A12A0D">
        <w:rPr>
          <w:szCs w:val="28"/>
        </w:rPr>
        <w:t>реля</w:t>
      </w:r>
      <w:proofErr w:type="gramEnd"/>
      <w:r w:rsidR="00A7741E" w:rsidRPr="00A12A0D">
        <w:rPr>
          <w:szCs w:val="28"/>
        </w:rPr>
        <w:t xml:space="preserve"> текущего года по следующим видам диких копытных жи</w:t>
      </w:r>
      <w:r w:rsidR="00A7741E">
        <w:rPr>
          <w:szCs w:val="28"/>
        </w:rPr>
        <w:t>вотных: лось, олень благородный (изюбр) и кабан.</w:t>
      </w:r>
      <w:r w:rsidR="00FF4066">
        <w:rPr>
          <w:szCs w:val="28"/>
        </w:rPr>
        <w:t xml:space="preserve"> Рекомендации Совета направлены на с</w:t>
      </w:r>
      <w:r w:rsidR="00FF4066">
        <w:rPr>
          <w:szCs w:val="28"/>
        </w:rPr>
        <w:t>о</w:t>
      </w:r>
      <w:r w:rsidR="00FF4066">
        <w:rPr>
          <w:szCs w:val="28"/>
        </w:rPr>
        <w:t>гласование в Министерство природных ресурсов и экологии Российской Федер</w:t>
      </w:r>
      <w:r w:rsidR="00FF4066">
        <w:rPr>
          <w:szCs w:val="28"/>
        </w:rPr>
        <w:t>а</w:t>
      </w:r>
      <w:r w:rsidR="00FF4066">
        <w:rPr>
          <w:szCs w:val="28"/>
        </w:rPr>
        <w:t>ции.</w:t>
      </w:r>
      <w:r w:rsidR="00A7741E">
        <w:rPr>
          <w:szCs w:val="28"/>
        </w:rPr>
        <w:t xml:space="preserve"> </w:t>
      </w:r>
    </w:p>
    <w:p w:rsidR="00473A85" w:rsidRDefault="00117E26" w:rsidP="00FF4066">
      <w:pPr>
        <w:pStyle w:val="msonormalbullet2gi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464B9C">
        <w:rPr>
          <w:sz w:val="28"/>
          <w:szCs w:val="28"/>
        </w:rPr>
        <w:t xml:space="preserve">с </w:t>
      </w:r>
      <w:r>
        <w:rPr>
          <w:sz w:val="28"/>
          <w:szCs w:val="28"/>
        </w:rPr>
        <w:t>полученными данными</w:t>
      </w:r>
      <w:r w:rsidR="00464B9C">
        <w:rPr>
          <w:sz w:val="28"/>
          <w:szCs w:val="28"/>
        </w:rPr>
        <w:t xml:space="preserve"> </w:t>
      </w:r>
      <w:r w:rsidR="00BB2AD8">
        <w:rPr>
          <w:sz w:val="28"/>
          <w:szCs w:val="28"/>
        </w:rPr>
        <w:t xml:space="preserve"> </w:t>
      </w:r>
      <w:r w:rsidR="00464B9C">
        <w:rPr>
          <w:sz w:val="28"/>
          <w:szCs w:val="28"/>
        </w:rPr>
        <w:t>о численности охотничьих ресурсов по результатам зимнего маршрутного учета 2015 года на террит</w:t>
      </w:r>
      <w:r w:rsidR="00464B9C">
        <w:rPr>
          <w:sz w:val="28"/>
          <w:szCs w:val="28"/>
        </w:rPr>
        <w:t>о</w:t>
      </w:r>
      <w:r w:rsidR="00464B9C">
        <w:rPr>
          <w:sz w:val="28"/>
          <w:szCs w:val="28"/>
        </w:rPr>
        <w:t>рии Хабаровского края</w:t>
      </w:r>
      <w:r w:rsidR="00473A85">
        <w:rPr>
          <w:sz w:val="28"/>
          <w:szCs w:val="28"/>
        </w:rPr>
        <w:t xml:space="preserve"> произведен  расчет квот и лимитов </w:t>
      </w:r>
      <w:r>
        <w:rPr>
          <w:sz w:val="28"/>
          <w:szCs w:val="28"/>
        </w:rPr>
        <w:t xml:space="preserve"> </w:t>
      </w:r>
      <w:r w:rsidR="00E34E4D">
        <w:rPr>
          <w:sz w:val="28"/>
          <w:szCs w:val="28"/>
        </w:rPr>
        <w:t xml:space="preserve"> </w:t>
      </w:r>
      <w:r w:rsidR="00473A85">
        <w:rPr>
          <w:sz w:val="28"/>
          <w:szCs w:val="28"/>
        </w:rPr>
        <w:t xml:space="preserve">изъятия </w:t>
      </w:r>
      <w:r>
        <w:rPr>
          <w:sz w:val="28"/>
          <w:szCs w:val="28"/>
        </w:rPr>
        <w:t xml:space="preserve"> </w:t>
      </w:r>
      <w:r w:rsidR="00473A85">
        <w:rPr>
          <w:sz w:val="28"/>
          <w:szCs w:val="28"/>
        </w:rPr>
        <w:t>охо</w:t>
      </w:r>
      <w:r w:rsidR="00473A85">
        <w:rPr>
          <w:sz w:val="28"/>
          <w:szCs w:val="28"/>
        </w:rPr>
        <w:t>т</w:t>
      </w:r>
      <w:r w:rsidR="00473A85">
        <w:rPr>
          <w:sz w:val="28"/>
          <w:szCs w:val="28"/>
        </w:rPr>
        <w:t xml:space="preserve">ничьих </w:t>
      </w:r>
      <w:r>
        <w:rPr>
          <w:sz w:val="28"/>
          <w:szCs w:val="28"/>
        </w:rPr>
        <w:t xml:space="preserve"> </w:t>
      </w:r>
      <w:r w:rsidR="00473A85">
        <w:rPr>
          <w:sz w:val="28"/>
          <w:szCs w:val="28"/>
        </w:rPr>
        <w:t>ресурсов н</w:t>
      </w:r>
      <w:r w:rsidR="009B3A29">
        <w:rPr>
          <w:sz w:val="28"/>
          <w:szCs w:val="28"/>
        </w:rPr>
        <w:t xml:space="preserve">а период </w:t>
      </w:r>
      <w:r w:rsidR="001C18E6">
        <w:rPr>
          <w:sz w:val="28"/>
          <w:szCs w:val="28"/>
        </w:rPr>
        <w:t xml:space="preserve">с </w:t>
      </w:r>
      <w:r w:rsidR="00464B9C">
        <w:rPr>
          <w:sz w:val="28"/>
          <w:szCs w:val="28"/>
        </w:rPr>
        <w:t>01.08.2015</w:t>
      </w:r>
      <w:r w:rsidR="009B3A29">
        <w:rPr>
          <w:sz w:val="28"/>
          <w:szCs w:val="28"/>
        </w:rPr>
        <w:t xml:space="preserve"> г. д</w:t>
      </w:r>
      <w:r w:rsidR="00E34E4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E34E4D">
        <w:rPr>
          <w:sz w:val="28"/>
          <w:szCs w:val="28"/>
        </w:rPr>
        <w:t xml:space="preserve"> 01.08.201</w:t>
      </w:r>
      <w:r w:rsidR="00464B9C">
        <w:rPr>
          <w:sz w:val="28"/>
          <w:szCs w:val="28"/>
        </w:rPr>
        <w:t>6</w:t>
      </w:r>
      <w:r w:rsidR="00473A85">
        <w:rPr>
          <w:sz w:val="28"/>
          <w:szCs w:val="28"/>
        </w:rPr>
        <w:t xml:space="preserve"> г.</w:t>
      </w:r>
      <w:r w:rsidR="00B63E2A">
        <w:rPr>
          <w:sz w:val="28"/>
          <w:szCs w:val="28"/>
        </w:rPr>
        <w:t>, которые</w:t>
      </w:r>
      <w:r w:rsidR="00BF0BF5">
        <w:rPr>
          <w:sz w:val="28"/>
          <w:szCs w:val="28"/>
        </w:rPr>
        <w:t xml:space="preserve"> после пр</w:t>
      </w:r>
      <w:r w:rsidR="00BF0BF5">
        <w:rPr>
          <w:sz w:val="28"/>
          <w:szCs w:val="28"/>
        </w:rPr>
        <w:t>о</w:t>
      </w:r>
      <w:r w:rsidR="00BF0BF5">
        <w:rPr>
          <w:sz w:val="28"/>
          <w:szCs w:val="28"/>
        </w:rPr>
        <w:t xml:space="preserve">ведения общественных слушаний </w:t>
      </w:r>
      <w:r w:rsidR="00B63E2A">
        <w:rPr>
          <w:sz w:val="28"/>
          <w:szCs w:val="28"/>
        </w:rPr>
        <w:t xml:space="preserve"> </w:t>
      </w:r>
      <w:r w:rsidR="00E34E4D">
        <w:rPr>
          <w:sz w:val="28"/>
          <w:szCs w:val="28"/>
        </w:rPr>
        <w:t xml:space="preserve">будут направлены </w:t>
      </w:r>
      <w:r w:rsidR="009B3A29">
        <w:rPr>
          <w:sz w:val="28"/>
          <w:szCs w:val="28"/>
        </w:rPr>
        <w:t>на</w:t>
      </w:r>
      <w:r w:rsidR="00B63E2A">
        <w:rPr>
          <w:sz w:val="28"/>
          <w:szCs w:val="28"/>
        </w:rPr>
        <w:t xml:space="preserve"> государственную экологическую экспертизу.</w:t>
      </w:r>
      <w:r w:rsidR="009B3A29">
        <w:rPr>
          <w:sz w:val="28"/>
          <w:szCs w:val="28"/>
        </w:rPr>
        <w:t xml:space="preserve">  Лимиты и квоты охотничьих ресурсов не пр</w:t>
      </w:r>
      <w:r w:rsidR="009B3A29">
        <w:rPr>
          <w:sz w:val="28"/>
          <w:szCs w:val="28"/>
        </w:rPr>
        <w:t>е</w:t>
      </w:r>
      <w:r w:rsidR="009B3A29">
        <w:rPr>
          <w:sz w:val="28"/>
          <w:szCs w:val="28"/>
        </w:rPr>
        <w:t xml:space="preserve">вышают  </w:t>
      </w:r>
      <w:r w:rsidR="009B3A29" w:rsidRPr="00FB57FA">
        <w:rPr>
          <w:sz w:val="28"/>
          <w:szCs w:val="28"/>
        </w:rPr>
        <w:t>норм</w:t>
      </w:r>
      <w:r w:rsidR="009B3A29">
        <w:rPr>
          <w:sz w:val="28"/>
          <w:szCs w:val="28"/>
        </w:rPr>
        <w:t>ы</w:t>
      </w:r>
      <w:r w:rsidR="009B3A29" w:rsidRPr="00FB57FA">
        <w:rPr>
          <w:sz w:val="28"/>
          <w:szCs w:val="28"/>
        </w:rPr>
        <w:t xml:space="preserve"> добычи</w:t>
      </w:r>
      <w:r w:rsidR="009B3A29">
        <w:rPr>
          <w:sz w:val="28"/>
          <w:szCs w:val="28"/>
        </w:rPr>
        <w:t>,</w:t>
      </w:r>
      <w:r w:rsidR="009B3A29" w:rsidRPr="00FB57FA">
        <w:rPr>
          <w:sz w:val="28"/>
          <w:szCs w:val="28"/>
        </w:rPr>
        <w:t xml:space="preserve"> установлен</w:t>
      </w:r>
      <w:r w:rsidR="001C18E6">
        <w:rPr>
          <w:sz w:val="28"/>
          <w:szCs w:val="28"/>
        </w:rPr>
        <w:t>ные</w:t>
      </w:r>
      <w:r w:rsidR="009B3A29" w:rsidRPr="00FB57FA">
        <w:rPr>
          <w:sz w:val="28"/>
          <w:szCs w:val="28"/>
        </w:rPr>
        <w:t xml:space="preserve"> приказом Министе</w:t>
      </w:r>
      <w:r w:rsidR="009B3A29" w:rsidRPr="00FB57FA">
        <w:rPr>
          <w:sz w:val="28"/>
          <w:szCs w:val="28"/>
        </w:rPr>
        <w:t>р</w:t>
      </w:r>
      <w:r w:rsidR="009B3A29" w:rsidRPr="00FB57FA">
        <w:rPr>
          <w:sz w:val="28"/>
          <w:szCs w:val="28"/>
        </w:rPr>
        <w:t>ства природных ресурсов и экологии Российской Федерации от 30 апреля 2010 года №</w:t>
      </w:r>
      <w:r w:rsidR="009B3A29">
        <w:rPr>
          <w:sz w:val="28"/>
          <w:szCs w:val="28"/>
        </w:rPr>
        <w:t xml:space="preserve"> </w:t>
      </w:r>
      <w:r w:rsidR="009B3A29" w:rsidRPr="00FB57FA">
        <w:rPr>
          <w:sz w:val="28"/>
          <w:szCs w:val="28"/>
        </w:rPr>
        <w:t>138 «Об утве</w:t>
      </w:r>
      <w:r w:rsidR="009B3A29" w:rsidRPr="00FB57FA">
        <w:rPr>
          <w:sz w:val="28"/>
          <w:szCs w:val="28"/>
        </w:rPr>
        <w:t>р</w:t>
      </w:r>
      <w:r w:rsidR="009B3A29" w:rsidRPr="00FB57FA">
        <w:rPr>
          <w:sz w:val="28"/>
          <w:szCs w:val="28"/>
        </w:rPr>
        <w:t>ждении нормативов допустимого изъятия охотничьих ресурсов и нормативов численности охотничьих ресурсов в охотничьих угод</w:t>
      </w:r>
      <w:r w:rsidR="009B3A29" w:rsidRPr="00FB57FA">
        <w:rPr>
          <w:sz w:val="28"/>
          <w:szCs w:val="28"/>
        </w:rPr>
        <w:t>ь</w:t>
      </w:r>
      <w:r w:rsidR="009B3A29" w:rsidRPr="00FB57FA">
        <w:rPr>
          <w:sz w:val="28"/>
          <w:szCs w:val="28"/>
        </w:rPr>
        <w:t>ях»</w:t>
      </w:r>
      <w:r w:rsidR="009B3A29">
        <w:rPr>
          <w:sz w:val="28"/>
          <w:szCs w:val="28"/>
        </w:rPr>
        <w:t>.</w:t>
      </w:r>
    </w:p>
    <w:p w:rsidR="00E34E4D" w:rsidRPr="00E00CA5" w:rsidRDefault="00E34E4D" w:rsidP="00473A85">
      <w:pPr>
        <w:pStyle w:val="msonormalbullet2gi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государственной экологической экспертизы</w:t>
      </w:r>
      <w:r w:rsidR="00BF0BF5">
        <w:rPr>
          <w:sz w:val="28"/>
          <w:szCs w:val="28"/>
        </w:rPr>
        <w:t>, планируемые лимиты и квоты охотничьих ресурсов по Хабаровскому краю будут напра</w:t>
      </w:r>
      <w:r w:rsidR="00BF0BF5">
        <w:rPr>
          <w:sz w:val="28"/>
          <w:szCs w:val="28"/>
        </w:rPr>
        <w:t>в</w:t>
      </w:r>
      <w:r w:rsidR="00BF0BF5">
        <w:rPr>
          <w:sz w:val="28"/>
          <w:szCs w:val="28"/>
        </w:rPr>
        <w:t>лены на согласование с Министерством природных ресурсов и экологии Ро</w:t>
      </w:r>
      <w:r w:rsidR="00BF0BF5">
        <w:rPr>
          <w:sz w:val="28"/>
          <w:szCs w:val="28"/>
        </w:rPr>
        <w:t>с</w:t>
      </w:r>
      <w:r w:rsidR="00BF0BF5">
        <w:rPr>
          <w:sz w:val="28"/>
          <w:szCs w:val="28"/>
        </w:rPr>
        <w:t>сийской Федерации.</w:t>
      </w:r>
      <w:r w:rsidR="00E00CA5">
        <w:rPr>
          <w:sz w:val="28"/>
          <w:szCs w:val="28"/>
        </w:rPr>
        <w:t xml:space="preserve"> На основании положительного заключения и согласов</w:t>
      </w:r>
      <w:r w:rsidR="00E00CA5">
        <w:rPr>
          <w:sz w:val="28"/>
          <w:szCs w:val="28"/>
        </w:rPr>
        <w:t>а</w:t>
      </w:r>
      <w:r w:rsidR="00E00CA5">
        <w:rPr>
          <w:sz w:val="28"/>
          <w:szCs w:val="28"/>
        </w:rPr>
        <w:t xml:space="preserve">ния будет принято распоряжение Губернатора Хабаровского </w:t>
      </w:r>
      <w:r w:rsidR="00E00CA5" w:rsidRPr="00E00CA5">
        <w:rPr>
          <w:sz w:val="28"/>
          <w:szCs w:val="28"/>
        </w:rPr>
        <w:t>края “Об утве</w:t>
      </w:r>
      <w:r w:rsidR="00E00CA5" w:rsidRPr="00E00CA5">
        <w:rPr>
          <w:sz w:val="28"/>
          <w:szCs w:val="28"/>
        </w:rPr>
        <w:t>р</w:t>
      </w:r>
      <w:r w:rsidR="00E00CA5" w:rsidRPr="00E00CA5">
        <w:rPr>
          <w:sz w:val="28"/>
          <w:szCs w:val="28"/>
        </w:rPr>
        <w:t>ждении лимитов и квот  добычи охотничьих ресурсов на территории охо</w:t>
      </w:r>
      <w:r w:rsidR="00E00CA5" w:rsidRPr="00E00CA5">
        <w:rPr>
          <w:sz w:val="28"/>
          <w:szCs w:val="28"/>
        </w:rPr>
        <w:t>т</w:t>
      </w:r>
      <w:r w:rsidR="00E00CA5" w:rsidRPr="00E00CA5">
        <w:rPr>
          <w:sz w:val="28"/>
          <w:szCs w:val="28"/>
        </w:rPr>
        <w:t>ничьих угодий Хабаровского края, за исключением особо охраняемых пр</w:t>
      </w:r>
      <w:r w:rsidR="00E00CA5" w:rsidRPr="00E00CA5">
        <w:rPr>
          <w:sz w:val="28"/>
          <w:szCs w:val="28"/>
        </w:rPr>
        <w:t>и</w:t>
      </w:r>
      <w:r w:rsidR="00E00CA5" w:rsidRPr="00E00CA5">
        <w:rPr>
          <w:sz w:val="28"/>
          <w:szCs w:val="28"/>
        </w:rPr>
        <w:t>родных территорий федерального знач</w:t>
      </w:r>
      <w:r w:rsidR="00464B9C">
        <w:rPr>
          <w:sz w:val="28"/>
          <w:szCs w:val="28"/>
        </w:rPr>
        <w:t>ения, на период с 1 августа 2015</w:t>
      </w:r>
      <w:r w:rsidR="00E00CA5" w:rsidRPr="00E00CA5">
        <w:rPr>
          <w:sz w:val="28"/>
          <w:szCs w:val="28"/>
        </w:rPr>
        <w:t xml:space="preserve"> г. до 1 а</w:t>
      </w:r>
      <w:r w:rsidR="00E00CA5" w:rsidRPr="00E00CA5">
        <w:rPr>
          <w:sz w:val="28"/>
          <w:szCs w:val="28"/>
        </w:rPr>
        <w:t>в</w:t>
      </w:r>
      <w:r w:rsidR="00E00CA5" w:rsidRPr="00E00CA5">
        <w:rPr>
          <w:sz w:val="28"/>
          <w:szCs w:val="28"/>
        </w:rPr>
        <w:t>густа 2</w:t>
      </w:r>
      <w:r w:rsidR="00464B9C">
        <w:rPr>
          <w:sz w:val="28"/>
          <w:szCs w:val="28"/>
        </w:rPr>
        <w:t>016</w:t>
      </w:r>
      <w:r w:rsidR="00E00CA5" w:rsidRPr="00E00CA5">
        <w:rPr>
          <w:sz w:val="28"/>
          <w:szCs w:val="28"/>
        </w:rPr>
        <w:t xml:space="preserve"> г.”</w:t>
      </w:r>
      <w:r w:rsidR="00E00CA5">
        <w:rPr>
          <w:sz w:val="28"/>
          <w:szCs w:val="28"/>
        </w:rPr>
        <w:t>.</w:t>
      </w:r>
      <w:r w:rsidR="00E00CA5" w:rsidRPr="00E00CA5">
        <w:rPr>
          <w:sz w:val="28"/>
          <w:szCs w:val="28"/>
        </w:rPr>
        <w:t xml:space="preserve">  </w:t>
      </w:r>
      <w:r w:rsidR="00BF0BF5" w:rsidRPr="00E00CA5">
        <w:rPr>
          <w:sz w:val="28"/>
          <w:szCs w:val="28"/>
        </w:rPr>
        <w:t xml:space="preserve">  </w:t>
      </w:r>
    </w:p>
    <w:p w:rsidR="00C23C87" w:rsidRDefault="00C23C87" w:rsidP="00BF0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B57FA">
        <w:rPr>
          <w:szCs w:val="28"/>
        </w:rPr>
        <w:t xml:space="preserve">Планируемые </w:t>
      </w:r>
      <w:r w:rsidRPr="00D469A7">
        <w:rPr>
          <w:szCs w:val="28"/>
        </w:rPr>
        <w:t>лимиты и квоты добычи охотничьих ресурсов на терр</w:t>
      </w:r>
      <w:r w:rsidRPr="00D469A7">
        <w:rPr>
          <w:szCs w:val="28"/>
        </w:rPr>
        <w:t>и</w:t>
      </w:r>
      <w:r w:rsidRPr="00D469A7">
        <w:rPr>
          <w:szCs w:val="28"/>
        </w:rPr>
        <w:t>тории Хабаровского края  на период с 01 августа 201</w:t>
      </w:r>
      <w:r w:rsidR="00464B9C">
        <w:rPr>
          <w:szCs w:val="28"/>
        </w:rPr>
        <w:t>5</w:t>
      </w:r>
      <w:r w:rsidRPr="00D469A7">
        <w:rPr>
          <w:szCs w:val="28"/>
        </w:rPr>
        <w:t xml:space="preserve"> года до 01 августа 201</w:t>
      </w:r>
      <w:r w:rsidR="00464B9C">
        <w:rPr>
          <w:szCs w:val="28"/>
        </w:rPr>
        <w:t>6</w:t>
      </w:r>
      <w:r w:rsidRPr="00D469A7">
        <w:rPr>
          <w:szCs w:val="28"/>
        </w:rPr>
        <w:t xml:space="preserve"> года, за исключением особо охраняемых природных территорий фед</w:t>
      </w:r>
      <w:r w:rsidRPr="00D469A7">
        <w:rPr>
          <w:szCs w:val="28"/>
        </w:rPr>
        <w:t>е</w:t>
      </w:r>
      <w:r w:rsidRPr="00D469A7">
        <w:rPr>
          <w:szCs w:val="28"/>
        </w:rPr>
        <w:t xml:space="preserve">рального значения, </w:t>
      </w:r>
      <w:r w:rsidRPr="00FB57FA">
        <w:rPr>
          <w:szCs w:val="28"/>
        </w:rPr>
        <w:t>не вызовут негативного воздействия на состояние поп</w:t>
      </w:r>
      <w:r w:rsidRPr="00FB57FA">
        <w:rPr>
          <w:szCs w:val="28"/>
        </w:rPr>
        <w:t>у</w:t>
      </w:r>
      <w:r w:rsidR="001C18E6">
        <w:rPr>
          <w:szCs w:val="28"/>
        </w:rPr>
        <w:t>ляций охотничьих животных</w:t>
      </w:r>
      <w:r w:rsidR="00117E26">
        <w:rPr>
          <w:szCs w:val="28"/>
        </w:rPr>
        <w:t>,</w:t>
      </w:r>
      <w:r w:rsidR="001C18E6">
        <w:rPr>
          <w:szCs w:val="28"/>
        </w:rPr>
        <w:t xml:space="preserve"> </w:t>
      </w:r>
      <w:r w:rsidR="00117E26">
        <w:rPr>
          <w:szCs w:val="28"/>
        </w:rPr>
        <w:t>численности и среды</w:t>
      </w:r>
      <w:r w:rsidR="001C18E6">
        <w:rPr>
          <w:szCs w:val="28"/>
        </w:rPr>
        <w:t xml:space="preserve"> их обитания</w:t>
      </w:r>
      <w:r w:rsidRPr="00FB57FA">
        <w:rPr>
          <w:szCs w:val="28"/>
        </w:rPr>
        <w:t>. Это обесп</w:t>
      </w:r>
      <w:r w:rsidRPr="00FB57FA">
        <w:rPr>
          <w:szCs w:val="28"/>
        </w:rPr>
        <w:t>е</w:t>
      </w:r>
      <w:r w:rsidRPr="00FB57FA">
        <w:rPr>
          <w:szCs w:val="28"/>
        </w:rPr>
        <w:t xml:space="preserve">чит перспективное </w:t>
      </w:r>
      <w:r w:rsidR="001C18E6">
        <w:rPr>
          <w:szCs w:val="28"/>
        </w:rPr>
        <w:t xml:space="preserve">и </w:t>
      </w:r>
      <w:r w:rsidRPr="00FB57FA">
        <w:rPr>
          <w:szCs w:val="28"/>
        </w:rPr>
        <w:t>не</w:t>
      </w:r>
      <w:r>
        <w:rPr>
          <w:szCs w:val="28"/>
        </w:rPr>
        <w:t xml:space="preserve"> </w:t>
      </w:r>
      <w:r w:rsidRPr="00FB57FA">
        <w:rPr>
          <w:szCs w:val="28"/>
        </w:rPr>
        <w:t>истощи</w:t>
      </w:r>
      <w:r w:rsidR="001C18E6">
        <w:rPr>
          <w:szCs w:val="28"/>
        </w:rPr>
        <w:t>тельное их использование</w:t>
      </w:r>
      <w:r>
        <w:rPr>
          <w:szCs w:val="28"/>
        </w:rPr>
        <w:t>, так как расчеты лимитов и</w:t>
      </w:r>
      <w:r w:rsidR="00B57DE5">
        <w:rPr>
          <w:szCs w:val="28"/>
        </w:rPr>
        <w:t xml:space="preserve"> квот </w:t>
      </w:r>
      <w:r w:rsidR="001C18E6">
        <w:rPr>
          <w:szCs w:val="28"/>
        </w:rPr>
        <w:t xml:space="preserve">добычи </w:t>
      </w:r>
      <w:r w:rsidR="00B57DE5">
        <w:rPr>
          <w:szCs w:val="28"/>
        </w:rPr>
        <w:t xml:space="preserve">охотничьих ресурсов </w:t>
      </w:r>
      <w:r>
        <w:rPr>
          <w:szCs w:val="28"/>
        </w:rPr>
        <w:t xml:space="preserve"> предлагаются </w:t>
      </w:r>
      <w:r w:rsidRPr="00FB57FA">
        <w:rPr>
          <w:szCs w:val="28"/>
        </w:rPr>
        <w:t>с учетом тенде</w:t>
      </w:r>
      <w:r w:rsidRPr="00FB57FA">
        <w:rPr>
          <w:szCs w:val="28"/>
        </w:rPr>
        <w:t>н</w:t>
      </w:r>
      <w:r w:rsidRPr="00FB57FA">
        <w:rPr>
          <w:szCs w:val="28"/>
        </w:rPr>
        <w:lastRenderedPageBreak/>
        <w:t xml:space="preserve">ции динамики численности </w:t>
      </w:r>
      <w:r w:rsidR="00B57DE5">
        <w:rPr>
          <w:szCs w:val="28"/>
        </w:rPr>
        <w:t xml:space="preserve">ресурсов </w:t>
      </w:r>
      <w:r w:rsidRPr="00FB57FA">
        <w:rPr>
          <w:szCs w:val="28"/>
        </w:rPr>
        <w:t>и природно-климатических условий, определ</w:t>
      </w:r>
      <w:r w:rsidRPr="00FB57FA">
        <w:rPr>
          <w:szCs w:val="28"/>
        </w:rPr>
        <w:t>я</w:t>
      </w:r>
      <w:r w:rsidRPr="00FB57FA">
        <w:rPr>
          <w:szCs w:val="28"/>
        </w:rPr>
        <w:t xml:space="preserve">ющих стабильное сохранение </w:t>
      </w:r>
      <w:r w:rsidR="004C5D18">
        <w:rPr>
          <w:szCs w:val="28"/>
        </w:rPr>
        <w:t>популяций охотничьих ресурсов.</w:t>
      </w:r>
    </w:p>
    <w:p w:rsidR="00B57DE5" w:rsidRDefault="00B57DE5" w:rsidP="00B57DE5">
      <w:pPr>
        <w:tabs>
          <w:tab w:val="left" w:pos="900"/>
        </w:tabs>
        <w:jc w:val="both"/>
        <w:rPr>
          <w:szCs w:val="28"/>
        </w:rPr>
      </w:pPr>
    </w:p>
    <w:p w:rsidR="00B57DE5" w:rsidRDefault="00B57DE5" w:rsidP="00B57DE5">
      <w:pPr>
        <w:tabs>
          <w:tab w:val="left" w:pos="900"/>
        </w:tabs>
        <w:jc w:val="both"/>
        <w:rPr>
          <w:szCs w:val="28"/>
        </w:rPr>
      </w:pPr>
    </w:p>
    <w:p w:rsidR="00FF4066" w:rsidRDefault="00FF4066" w:rsidP="00FF4066">
      <w:pPr>
        <w:spacing w:line="240" w:lineRule="exact"/>
        <w:jc w:val="both"/>
        <w:rPr>
          <w:szCs w:val="28"/>
        </w:rPr>
      </w:pPr>
    </w:p>
    <w:p w:rsidR="00FF4066" w:rsidRDefault="00FF4066" w:rsidP="00FF4066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Заместитель председателя </w:t>
      </w:r>
    </w:p>
    <w:p w:rsidR="00FF4066" w:rsidRDefault="00FF4066" w:rsidP="00FF4066">
      <w:pPr>
        <w:spacing w:line="240" w:lineRule="exact"/>
        <w:jc w:val="both"/>
        <w:rPr>
          <w:szCs w:val="28"/>
        </w:rPr>
      </w:pPr>
      <w:r>
        <w:rPr>
          <w:szCs w:val="28"/>
        </w:rPr>
        <w:t>комитета охотничьего хозяйства -</w:t>
      </w:r>
    </w:p>
    <w:p w:rsidR="00FF4066" w:rsidRDefault="00FF4066" w:rsidP="00FF4066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начальник отдела экономики  </w:t>
      </w:r>
    </w:p>
    <w:p w:rsidR="00CD6659" w:rsidRPr="00B57DE5" w:rsidRDefault="00FF4066" w:rsidP="00FF4066">
      <w:pPr>
        <w:spacing w:line="240" w:lineRule="exact"/>
        <w:jc w:val="both"/>
        <w:rPr>
          <w:szCs w:val="28"/>
        </w:rPr>
      </w:pPr>
      <w:r>
        <w:rPr>
          <w:szCs w:val="28"/>
        </w:rPr>
        <w:t>комитета охотничьего хозяйства                                                   В.И. То</w:t>
      </w:r>
      <w:r>
        <w:rPr>
          <w:szCs w:val="28"/>
        </w:rPr>
        <w:t>л</w:t>
      </w:r>
      <w:r>
        <w:rPr>
          <w:szCs w:val="28"/>
        </w:rPr>
        <w:t xml:space="preserve">стых    </w:t>
      </w:r>
    </w:p>
    <w:sectPr w:rsidR="00CD6659" w:rsidRPr="00B57DE5" w:rsidSect="005F3149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164" w:right="567" w:bottom="0" w:left="1985" w:header="842" w:footer="11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25F" w:rsidRDefault="0048425F">
      <w:r>
        <w:separator/>
      </w:r>
    </w:p>
  </w:endnote>
  <w:endnote w:type="continuationSeparator" w:id="0">
    <w:p w:rsidR="0048425F" w:rsidRDefault="00484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B75" w:rsidRDefault="006C4B7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B75" w:rsidRDefault="006C4B7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25F" w:rsidRDefault="0048425F">
      <w:r>
        <w:separator/>
      </w:r>
    </w:p>
  </w:footnote>
  <w:footnote w:type="continuationSeparator" w:id="0">
    <w:p w:rsidR="0048425F" w:rsidRDefault="004842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B75" w:rsidRDefault="006C4B7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B75" w:rsidRDefault="006C4B7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stylePaneFormatFilter w:val="3F01"/>
  <w:doNotTrackMoves/>
  <w:defaultTabStop w:val="720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45EE"/>
    <w:rsid w:val="0008688A"/>
    <w:rsid w:val="0009260B"/>
    <w:rsid w:val="000C45B1"/>
    <w:rsid w:val="001078A1"/>
    <w:rsid w:val="00117E26"/>
    <w:rsid w:val="00134E4C"/>
    <w:rsid w:val="001C18E6"/>
    <w:rsid w:val="002C1C22"/>
    <w:rsid w:val="002C45EE"/>
    <w:rsid w:val="00342105"/>
    <w:rsid w:val="00344AB6"/>
    <w:rsid w:val="00355975"/>
    <w:rsid w:val="003814BD"/>
    <w:rsid w:val="00464B9C"/>
    <w:rsid w:val="00473A85"/>
    <w:rsid w:val="0048425F"/>
    <w:rsid w:val="004C5D18"/>
    <w:rsid w:val="005466C7"/>
    <w:rsid w:val="005B4340"/>
    <w:rsid w:val="005F3149"/>
    <w:rsid w:val="006C4B75"/>
    <w:rsid w:val="00781BFD"/>
    <w:rsid w:val="008967E0"/>
    <w:rsid w:val="0097533B"/>
    <w:rsid w:val="009B3A29"/>
    <w:rsid w:val="009F3C21"/>
    <w:rsid w:val="00A7741E"/>
    <w:rsid w:val="00AA4840"/>
    <w:rsid w:val="00B57DE5"/>
    <w:rsid w:val="00B63E2A"/>
    <w:rsid w:val="00B64729"/>
    <w:rsid w:val="00BB2AD8"/>
    <w:rsid w:val="00BF0BF5"/>
    <w:rsid w:val="00C23C87"/>
    <w:rsid w:val="00C8734D"/>
    <w:rsid w:val="00CD6659"/>
    <w:rsid w:val="00DF0BE9"/>
    <w:rsid w:val="00E00CA5"/>
    <w:rsid w:val="00E34E4D"/>
    <w:rsid w:val="00EC227C"/>
    <w:rsid w:val="00F065A5"/>
    <w:rsid w:val="00F15A7D"/>
    <w:rsid w:val="00F807E2"/>
    <w:rsid w:val="00FF4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MS Mincho"/>
      <w:sz w:val="28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eastAsia="Times New Roman"/>
    </w:rPr>
  </w:style>
  <w:style w:type="paragraph" w:styleId="2">
    <w:name w:val="heading 2"/>
    <w:basedOn w:val="a"/>
    <w:next w:val="a"/>
    <w:link w:val="20"/>
    <w:unhideWhenUsed/>
    <w:qFormat/>
    <w:rsid w:val="00B63E2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u w:val="none"/>
    </w:rPr>
  </w:style>
  <w:style w:type="character" w:customStyle="1" w:styleId="WW8Num16z0">
    <w:name w:val="WW8Num16z0"/>
    <w:rPr>
      <w:rFonts w:ascii="Times New Roman" w:eastAsia="MS Mincho" w:hAnsi="Times New Roman" w:cs="Times New Roman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5">
    <w:name w:val="Body Text"/>
    <w:basedOn w:val="a"/>
    <w:pPr>
      <w:jc w:val="center"/>
    </w:pPr>
  </w:style>
  <w:style w:type="paragraph" w:styleId="a6">
    <w:name w:val="List"/>
    <w:basedOn w:val="a5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a7">
    <w:name w:val="Обратный адрес"/>
    <w:basedOn w:val="a"/>
    <w:pPr>
      <w:keepLines/>
      <w:tabs>
        <w:tab w:val="left" w:pos="2160"/>
      </w:tabs>
      <w:spacing w:line="160" w:lineRule="atLeast"/>
    </w:pPr>
    <w:rPr>
      <w:rFonts w:ascii="Arial" w:hAnsi="Arial"/>
      <w:sz w:val="14"/>
    </w:rPr>
  </w:style>
  <w:style w:type="paragraph" w:styleId="a8">
    <w:name w:val="Body Text Indent"/>
    <w:basedOn w:val="a"/>
    <w:pPr>
      <w:ind w:firstLine="851"/>
      <w:jc w:val="both"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pPr>
      <w:suppressAutoHyphens/>
      <w:autoSpaceDE w:val="0"/>
      <w:ind w:right="19772"/>
    </w:pPr>
    <w:rPr>
      <w:rFonts w:ascii="Arial" w:eastAsia="MS Mincho" w:hAnsi="Arial" w:cs="Arial"/>
      <w:b/>
      <w:bCs/>
      <w:sz w:val="16"/>
      <w:szCs w:val="16"/>
      <w:lang w:eastAsia="ar-SA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sz w:val="16"/>
      <w:szCs w:val="16"/>
      <w:lang w:eastAsia="ar-SA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21">
    <w:name w:val="Основной текст с отступом 21"/>
    <w:basedOn w:val="a"/>
    <w:pPr>
      <w:ind w:firstLine="709"/>
      <w:jc w:val="both"/>
    </w:pPr>
    <w:rPr>
      <w:szCs w:val="28"/>
    </w:rPr>
  </w:style>
  <w:style w:type="paragraph" w:customStyle="1" w:styleId="31">
    <w:name w:val="Основной текст с отступом 31"/>
    <w:basedOn w:val="a"/>
    <w:pPr>
      <w:ind w:firstLine="851"/>
      <w:jc w:val="right"/>
    </w:pPr>
    <w:rPr>
      <w:szCs w:val="28"/>
    </w:rPr>
  </w:style>
  <w:style w:type="paragraph" w:customStyle="1" w:styleId="310">
    <w:name w:val="Основной текст 31"/>
    <w:basedOn w:val="a"/>
    <w:pPr>
      <w:spacing w:line="240" w:lineRule="exact"/>
    </w:pPr>
    <w:rPr>
      <w:rFonts w:eastAsia="Times New Roman"/>
      <w:szCs w:val="24"/>
    </w:rPr>
  </w:style>
  <w:style w:type="paragraph" w:customStyle="1" w:styleId="ConsNonformat">
    <w:name w:val="ConsNonformat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ab">
    <w:name w:val="Содержимое врезки"/>
    <w:basedOn w:val="a5"/>
  </w:style>
  <w:style w:type="paragraph" w:styleId="ac">
    <w:name w:val="footer"/>
    <w:basedOn w:val="a"/>
    <w:pPr>
      <w:suppressLineNumbers/>
      <w:tabs>
        <w:tab w:val="center" w:pos="4818"/>
        <w:tab w:val="right" w:pos="9637"/>
      </w:tabs>
    </w:pPr>
  </w:style>
  <w:style w:type="paragraph" w:styleId="ad">
    <w:name w:val="Normal (Web)"/>
    <w:basedOn w:val="a"/>
    <w:rsid w:val="00DF0BE9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8688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rsid w:val="00B63E2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e">
    <w:name w:val="Hyperlink"/>
    <w:uiPriority w:val="99"/>
    <w:unhideWhenUsed/>
    <w:rsid w:val="00B63E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9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A5E47-0267-4BBA-892E-D7A4B83F4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Председателя Правительства края, министру экономического развития и внешних связей Хабаровского края</vt:lpstr>
    </vt:vector>
  </TitlesOfParts>
  <Company>MPR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Председателя Правительства края, министру экономического развития и внешних связей Хабаровского края</dc:title>
  <dc:subject/>
  <dc:creator>Win98</dc:creator>
  <cp:keywords/>
  <cp:lastModifiedBy>Экология</cp:lastModifiedBy>
  <cp:revision>2</cp:revision>
  <cp:lastPrinted>2014-04-14T01:11:00Z</cp:lastPrinted>
  <dcterms:created xsi:type="dcterms:W3CDTF">2015-05-14T01:23:00Z</dcterms:created>
  <dcterms:modified xsi:type="dcterms:W3CDTF">2015-05-14T01:23:00Z</dcterms:modified>
</cp:coreProperties>
</file>